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270" w:lineRule="atLeast"/>
        <w:ind w:left="709"/>
        <w:rPr>
          <w:rFonts w:ascii="Arial" w:hAnsi="Arial" w:cs="Arial"/>
          <w:b/>
          <w:bCs/>
          <w:color w:val="253853"/>
        </w:rPr>
      </w:pP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270" w:lineRule="atLeast"/>
        <w:ind w:left="709"/>
        <w:rPr>
          <w:rFonts w:ascii="Arial" w:hAnsi="Arial" w:cs="Arial"/>
          <w:b/>
          <w:bCs/>
          <w:color w:val="253853"/>
        </w:rPr>
      </w:pP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center"/>
        <w:rPr>
          <w:rFonts w:ascii="Arial" w:hAnsi="Arial" w:cs="Arial"/>
          <w:b/>
          <w:bCs/>
          <w:color w:val="253853"/>
        </w:rPr>
      </w:pPr>
      <w:r>
        <w:rPr>
          <w:rFonts w:ascii="Arial" w:hAnsi="Arial" w:cs="Arial"/>
          <w:b/>
          <w:bCs/>
          <w:color w:val="253853"/>
        </w:rPr>
        <w:t xml:space="preserve">Встреча жителей Красногвардейского района 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center"/>
        <w:rPr>
          <w:rFonts w:ascii="Arial" w:hAnsi="Arial" w:cs="Arial"/>
          <w:b/>
          <w:bCs/>
          <w:color w:val="253853"/>
        </w:rPr>
      </w:pPr>
      <w:r>
        <w:rPr>
          <w:rFonts w:ascii="Arial" w:hAnsi="Arial" w:cs="Arial"/>
          <w:b/>
          <w:bCs/>
          <w:color w:val="253853"/>
        </w:rPr>
        <w:t>с председателем Комитета по благоустройству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b/>
          <w:bCs/>
          <w:color w:val="253853"/>
        </w:rPr>
      </w:pP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b/>
          <w:bCs/>
          <w:color w:val="253853"/>
        </w:rPr>
        <w:t>21 июня 2018 с 16:00 до 18:00</w:t>
      </w:r>
      <w:r>
        <w:rPr>
          <w:rFonts w:ascii="Arial" w:hAnsi="Arial" w:cs="Arial"/>
          <w:color w:val="253853"/>
        </w:rPr>
        <w:t xml:space="preserve"> в здании администрации района по адресу: </w:t>
      </w:r>
      <w:proofErr w:type="spellStart"/>
      <w:r>
        <w:rPr>
          <w:rFonts w:ascii="Arial" w:hAnsi="Arial" w:cs="Arial"/>
          <w:color w:val="253853"/>
        </w:rPr>
        <w:t>Среднеохтинский</w:t>
      </w:r>
      <w:proofErr w:type="spellEnd"/>
      <w:r>
        <w:rPr>
          <w:rFonts w:ascii="Arial" w:hAnsi="Arial" w:cs="Arial"/>
          <w:color w:val="253853"/>
        </w:rPr>
        <w:t xml:space="preserve"> пр., 50, </w:t>
      </w:r>
      <w:proofErr w:type="spellStart"/>
      <w:r>
        <w:rPr>
          <w:rFonts w:ascii="Arial" w:hAnsi="Arial" w:cs="Arial"/>
          <w:color w:val="253853"/>
        </w:rPr>
        <w:t>каб</w:t>
      </w:r>
      <w:proofErr w:type="spellEnd"/>
      <w:r>
        <w:rPr>
          <w:rFonts w:ascii="Arial" w:hAnsi="Arial" w:cs="Arial"/>
          <w:color w:val="253853"/>
        </w:rPr>
        <w:t>. 105, пройдет прием руководителя Комитета по благоустройству Санкт-Петербурга.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>К полномочиям Комитета по благоустройству Санкт-Петербурга относятся следующие вопросы: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>1.  Содержание территорий зеленых насаждений общего пользования городского значения - садов, парков, скверов, объектов зеленых насаждений улич</w:t>
      </w:r>
      <w:bookmarkStart w:id="0" w:name="_GoBack"/>
      <w:bookmarkEnd w:id="0"/>
      <w:r>
        <w:rPr>
          <w:rFonts w:ascii="Arial" w:hAnsi="Arial" w:cs="Arial"/>
          <w:color w:val="253853"/>
        </w:rPr>
        <w:t>ного озеленения;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 xml:space="preserve">2.  Содержание, в том числе уборка автомобильных дорог </w:t>
      </w:r>
      <w:proofErr w:type="gramStart"/>
      <w:r>
        <w:rPr>
          <w:rFonts w:ascii="Arial" w:hAnsi="Arial" w:cs="Arial"/>
          <w:color w:val="253853"/>
        </w:rPr>
        <w:t>общего  пользования</w:t>
      </w:r>
      <w:proofErr w:type="gramEnd"/>
      <w:r>
        <w:rPr>
          <w:rFonts w:ascii="Arial" w:hAnsi="Arial" w:cs="Arial"/>
          <w:color w:val="253853"/>
        </w:rPr>
        <w:t xml:space="preserve"> регионального значения в Санкт-Петербурге;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 xml:space="preserve">3.  Установка и содержание павильонов ожидания городского пассажирского транспорта без </w:t>
      </w:r>
      <w:proofErr w:type="spellStart"/>
      <w:r>
        <w:rPr>
          <w:rFonts w:ascii="Arial" w:hAnsi="Arial" w:cs="Arial"/>
          <w:color w:val="253853"/>
        </w:rPr>
        <w:t>рекламоносителей</w:t>
      </w:r>
      <w:proofErr w:type="spellEnd"/>
      <w:r>
        <w:rPr>
          <w:rFonts w:ascii="Arial" w:hAnsi="Arial" w:cs="Arial"/>
          <w:color w:val="253853"/>
        </w:rPr>
        <w:t>.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>4.  Обращение с отходами на территории Санкт-Петербурга.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>Прием будет производиться по предварительной записи.</w:t>
      </w: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both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>Запись на прием по телефону: </w:t>
      </w:r>
      <w:r>
        <w:rPr>
          <w:rFonts w:ascii="Arial" w:hAnsi="Arial" w:cs="Arial"/>
          <w:b/>
          <w:bCs/>
          <w:color w:val="253853"/>
        </w:rPr>
        <w:t>576-86-69</w:t>
      </w:r>
      <w:r>
        <w:rPr>
          <w:rFonts w:ascii="Arial" w:hAnsi="Arial" w:cs="Arial"/>
          <w:color w:val="253853"/>
        </w:rPr>
        <w:t>, кроме субботы и воскресенья или по адресу электронной посты: </w:t>
      </w:r>
      <w:hyperlink r:id="rId4" w:history="1">
        <w:r>
          <w:rPr>
            <w:rStyle w:val="a6"/>
            <w:rFonts w:ascii="Arial" w:hAnsi="Arial" w:cs="Arial"/>
            <w:color w:val="253853"/>
          </w:rPr>
          <w:t>chna@tukrgv.gov.spb.ru</w:t>
        </w:r>
      </w:hyperlink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rPr>
          <w:rFonts w:ascii="Arial" w:hAnsi="Arial" w:cs="Arial"/>
          <w:color w:val="253853"/>
        </w:rPr>
      </w:pPr>
    </w:p>
    <w:p w:rsidR="00D93923" w:rsidRDefault="00D93923" w:rsidP="00D93923">
      <w:pPr>
        <w:pStyle w:val="a5"/>
        <w:shd w:val="clear" w:color="auto" w:fill="FFFFFF"/>
        <w:spacing w:before="0" w:beforeAutospacing="0" w:after="225" w:afterAutospacing="0" w:line="360" w:lineRule="auto"/>
        <w:ind w:left="709"/>
        <w:jc w:val="right"/>
        <w:rPr>
          <w:rFonts w:ascii="Arial" w:hAnsi="Arial" w:cs="Arial"/>
          <w:color w:val="253853"/>
        </w:rPr>
      </w:pPr>
      <w:r>
        <w:rPr>
          <w:rFonts w:ascii="Arial" w:hAnsi="Arial" w:cs="Arial"/>
          <w:color w:val="253853"/>
        </w:rPr>
        <w:t xml:space="preserve">По материалам сайта </w:t>
      </w:r>
      <w:r w:rsidRPr="00D93923">
        <w:rPr>
          <w:rFonts w:ascii="Arial" w:hAnsi="Arial" w:cs="Arial"/>
          <w:color w:val="253853"/>
        </w:rPr>
        <w:t>http://www.krgv.ru/</w:t>
      </w:r>
    </w:p>
    <w:p w:rsidR="00CC1B70" w:rsidRPr="00D93923" w:rsidRDefault="00CC1B70" w:rsidP="00D93923">
      <w:pPr>
        <w:rPr>
          <w:b/>
        </w:rPr>
      </w:pPr>
    </w:p>
    <w:sectPr w:rsidR="00CC1B70" w:rsidRPr="00D93923" w:rsidSect="00B57665">
      <w:pgSz w:w="11906" w:h="16838"/>
      <w:pgMar w:top="284" w:right="851" w:bottom="113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0C1"/>
    <w:rsid w:val="00611E23"/>
    <w:rsid w:val="00892980"/>
    <w:rsid w:val="00B57665"/>
    <w:rsid w:val="00C900C1"/>
    <w:rsid w:val="00CC1B70"/>
    <w:rsid w:val="00D9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E0EF-9F8A-47DA-A802-F5E4236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93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na@tukrgv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Bikucheva.OL</dc:creator>
  <cp:keywords/>
  <dc:description/>
  <cp:lastModifiedBy>О. Л. Бикучева</cp:lastModifiedBy>
  <cp:revision>6</cp:revision>
  <cp:lastPrinted>2014-05-22T07:41:00Z</cp:lastPrinted>
  <dcterms:created xsi:type="dcterms:W3CDTF">2014-05-21T12:45:00Z</dcterms:created>
  <dcterms:modified xsi:type="dcterms:W3CDTF">2018-04-25T06:41:00Z</dcterms:modified>
</cp:coreProperties>
</file>